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D1" w:rsidRDefault="001800D1" w:rsidP="001800D1">
      <w:pPr>
        <w:spacing w:after="0" w:line="240" w:lineRule="auto"/>
        <w:ind w:right="467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1800D1" w:rsidRDefault="001800D1" w:rsidP="001800D1">
      <w:pPr>
        <w:spacing w:after="0" w:line="240" w:lineRule="auto"/>
        <w:ind w:right="467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победителей и призеров районного этапа областного художественного конкурса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”Велікодная мазаіка“</w:t>
      </w:r>
    </w:p>
    <w:p w:rsidR="001800D1" w:rsidRDefault="001800D1" w:rsidP="001800D1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Номинация ”Изобразительное искусство“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>6-9 лет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Гришаев Кирилл, учащийся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серия творческих работ (”Благодать“, ”Фарбы Вялікдня“), педагог Новикова Наталья Алексеевна;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Шмуратко Матвей, учащийся государственного учреждения образования </w:t>
      </w:r>
      <w:r>
        <w:rPr>
          <w:rFonts w:ascii="Times New Roman" w:hAnsi="Times New Roman" w:cs="Times New Roman"/>
          <w:sz w:val="28"/>
          <w:szCs w:val="28"/>
          <w:lang w:val="be-BY"/>
        </w:rPr>
        <w:t>”Яновская базовая школа им. Н.Л.Цурана Сенненского района“, творческая работа ”Светлый праздник“, педагог Тереня Мария Михайловна;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Артемьева Снежана, учащаяся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”Светлой Пасхи“, педагог Лысенко Елена Сергеевна;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Благодарность: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Вас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илёнок Анжелика, учащаяся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 ”Богдановская начальная школа Сенненского района“, творческая работа ”В честь Христова Воскресения“, педагог Кацер Александр Леонидович;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Камович Елизавета, обучающаяся объединения по интересам ”Магия творчества“ государственного учреждения образования ”Богдановская начальная школа Сенненского района“, творческая работа ”Посвящение Пасхе“, педагог Евменчик Снежана Михайловна;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>10-12 лет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не присуждены;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Ситникова Кристина,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>Волшебная кисточка</w:t>
      </w:r>
      <w:r>
        <w:rPr>
          <w:rFonts w:ascii="Times New Roman" w:hAnsi="Times New Roman" w:cs="Times New Roman"/>
          <w:sz w:val="28"/>
          <w:szCs w:val="28"/>
          <w:lang w:val="be-BY"/>
        </w:rPr>
        <w:t>“ государственного учреждения дополнительного образования ”Сенненский районный центр детей и молодежи“, творческая работа ”Святая Пасха“, педагог Соколовская Екатерина Александровна;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13-15 лет 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Теребиленко Альбина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”Батик“ государственного учреждения дополнительного образования ”Сенненский районный центр детей и молодежи“, творческая работа ”Пасхальный натюрморт“, педагог Соколовская Екатерина Александровна;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Сапего Роман, учащийся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 ”Коковчинская средняя школа Сенненского района“, творческая работа ”Со светлой Пасхой!“, педагог Сапего Людмила Александровна;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16-18 лет 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Керножицкая Валерия,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>Рисуем мир вместе</w:t>
      </w:r>
      <w:r>
        <w:rPr>
          <w:rFonts w:ascii="Times New Roman" w:hAnsi="Times New Roman" w:cs="Times New Roman"/>
          <w:sz w:val="28"/>
          <w:szCs w:val="28"/>
          <w:lang w:val="be-BY"/>
        </w:rPr>
        <w:t>“ государственного учреждения дополнительного образования ”Сенненский районный центр детей и молодежи“, творческая работа ”Семейная традиция“, педагог Лобунова Кристина Михайловна;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Номинация ”Декоративно-прикладное творчество“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16"/>
          <w:szCs w:val="16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>6-9 лет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Воронович Илона,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”Фантазия творчества“ государственного учреждения образования ”Белицкая средняя школа Сенненского района“, творческая работа ”Светлый праздник у порога“, педагог Стайнова Ирина Васильевна;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Рябушко Валерия,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”Фантазия творчества“ государственного учреждения образования ”Белицкая средняя школа Сенненского района“, творческая работа ”Дары пасхальной самобранки“, педагог Стайнова Ирина Васильевна;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Ерофеева Валерия,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>Творческая мастерская</w:t>
      </w:r>
      <w:r>
        <w:rPr>
          <w:rFonts w:ascii="Times New Roman" w:hAnsi="Times New Roman" w:cs="Times New Roman"/>
          <w:sz w:val="28"/>
          <w:szCs w:val="28"/>
          <w:lang w:val="be-BY"/>
        </w:rPr>
        <w:t>“ государственного учреждения образования ”Богдановская начальная школа Сенненского района“, творческая работа ”Начало всех начал“, педагог Иванова Нина Николаевна;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>10-12 лет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Лабзова Кристина,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учащаяся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”Рождение новой жизни“, педагог Новикова Наталья Алексеевна;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Кривопуст Виктория,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sz w:val="28"/>
          <w:szCs w:val="28"/>
        </w:rPr>
        <w:t>Самоделкин</w:t>
      </w:r>
      <w:r>
        <w:rPr>
          <w:rFonts w:ascii="Times New Roman" w:hAnsi="Times New Roman" w:cs="Times New Roman"/>
          <w:sz w:val="28"/>
          <w:szCs w:val="28"/>
          <w:lang w:val="be-BY"/>
        </w:rPr>
        <w:t>“ государственного учреждения дополнительного образования ”Сенненский районный центр детей и молодежи“, творческая работа ”Благовест“, педагог Горбачёва Елена Анатольевна;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Старченко Маргарита, учащаяся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образования ”Белицкая средняя школа Сенненского района“, творческая работа ”Велікоднае яйка“, педагог Маргавцова Светлана Эдуардовна;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Авферёнок Владимир, 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”Чудеса на Пасху“, педагог Синица Татьяна Александровна;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Благодарность: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Ковалёва Ясмина, учащаяся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Студёнковская средняя школа им.П.Л.Бабака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”Веселая корзинка“, педагог Берговина Анна Владимировна;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Шибеко Ксения, учащаяся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Студёнковская средняя школа им.П.Л.Бабака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”Велікодны кош“, педагог Голубов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 Анна Анатольевна;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13-15 лет 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Кочегина Анастасия, Королёва Ангелина, обучающиеся объединения по интересам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Дивертисмент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e-BY"/>
        </w:rPr>
        <w:t>государственного учреждения дополнительного образования ”Сенненский районный центр детей и молодежи“, творческая работа ”Велікодны падарунак“, педагог Тихонова Ольга Владимировна;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Новиков Дмитрий, учащийся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творческая работа ”Пасхальное лукошко“, педагог Горенькова Марина Григорьевна;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Зайко Евгений, обучающийся объединения по интересам ”Моделирование“ государственного учреждения образования ”Студёнковская средняя школа им. П.Л.Бабака Сенненского района“, творческая работа ”Велікодны падарунак“, педагог Однорогий Александр Васильевич;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Благодарность: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Султанова Вероника, обучающаяся объединения по интересам ”Сувенир“ государственного учреждения образования ”Мошканская средняя школа им. А.К.Горовца Сенненского района“, творческая работа ”Встречаем Пасху“, педагог Сипарова Оксана Геннадьевна;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 xml:space="preserve">возрастная категория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16-18 лет 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Берашевич Валерия, обучающаяся объединения по интересам </w:t>
      </w:r>
      <w:r>
        <w:rPr>
          <w:rFonts w:ascii="Times New Roman" w:hAnsi="Times New Roman" w:cs="Times New Roman"/>
          <w:sz w:val="28"/>
          <w:szCs w:val="28"/>
          <w:lang w:val="be-BY"/>
        </w:rPr>
        <w:t>”Батик“ государственного учреждения дополнительного образования ”Сенненский районный центр детей и молодежи“, творческая работа ”Светлый праздник“, педагог Соколовская Екатерина Александровна.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e-BY"/>
        </w:rPr>
        <w:t>Номинация ”Творческий номер“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e-BY"/>
        </w:rPr>
        <w:t>возрастная категория 6-9 лет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 учащихся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 государственного учреждения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Богушевская средняя школа имени А.Э.Марфицкого Сенненского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e-BY"/>
        </w:rPr>
        <w:t>“, музыкально-литературная композиция ”Пасха у ворот“, художественный руководитель Овинникова Лариса Дмитриенва;</w:t>
      </w:r>
    </w:p>
    <w:p w:rsidR="001800D1" w:rsidRDefault="001800D1" w:rsidP="001800D1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 не присужден.</w:t>
      </w:r>
    </w:p>
    <w:p w:rsidR="004D64B1" w:rsidRDefault="004D64B1">
      <w:bookmarkStart w:id="0" w:name="_GoBack"/>
      <w:bookmarkEnd w:id="0"/>
    </w:p>
    <w:sectPr w:rsidR="004D6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E4"/>
    <w:rsid w:val="001135E4"/>
    <w:rsid w:val="0015645D"/>
    <w:rsid w:val="001800D1"/>
    <w:rsid w:val="00433C4C"/>
    <w:rsid w:val="004D64B1"/>
    <w:rsid w:val="00573B53"/>
    <w:rsid w:val="00B4190F"/>
    <w:rsid w:val="00E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A987C-B650-44B0-A1F1-10153E70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0D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963</Words>
  <Characters>5490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2024-04-25T09:35:00Z</dcterms:created>
  <dcterms:modified xsi:type="dcterms:W3CDTF">2024-04-25T09:35:00Z</dcterms:modified>
</cp:coreProperties>
</file>